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3E116D" w14:textId="3196343A" w:rsidR="006549DF" w:rsidRDefault="00D729BD" w:rsidP="00D729BD">
      <w:pPr>
        <w:jc w:val="center"/>
      </w:pPr>
      <w:r>
        <w:rPr>
          <w:noProof/>
        </w:rPr>
        <w:drawing>
          <wp:inline distT="0" distB="0" distL="0" distR="0" wp14:anchorId="34F58BC9" wp14:editId="7FE4DEA3">
            <wp:extent cx="1905266" cy="724001"/>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905266" cy="724001"/>
                    </a:xfrm>
                    <a:prstGeom prst="rect">
                      <a:avLst/>
                    </a:prstGeom>
                  </pic:spPr>
                </pic:pic>
              </a:graphicData>
            </a:graphic>
          </wp:inline>
        </w:drawing>
      </w:r>
    </w:p>
    <w:p w14:paraId="41DD88D2" w14:textId="3DAB3687" w:rsidR="00D729BD" w:rsidRDefault="00D61243" w:rsidP="00D729BD">
      <w:pPr>
        <w:rPr>
          <w:rFonts w:ascii="Lucida Handwriting" w:hAnsi="Lucida Handwriting"/>
          <w:b/>
          <w:bCs/>
          <w:color w:val="538135" w:themeColor="accent6" w:themeShade="BF"/>
          <w:sz w:val="28"/>
          <w:szCs w:val="28"/>
        </w:rPr>
      </w:pPr>
      <w:r>
        <w:rPr>
          <w:rFonts w:ascii="Aharoni" w:hAnsi="Aharoni" w:cs="Aharoni" w:hint="cs"/>
          <w:noProof/>
          <w:color w:val="000099"/>
          <w:sz w:val="28"/>
          <w:szCs w:val="28"/>
        </w:rPr>
        <w:drawing>
          <wp:anchor distT="0" distB="0" distL="114300" distR="114300" simplePos="0" relativeHeight="251658240" behindDoc="0" locked="0" layoutInCell="1" allowOverlap="1" wp14:anchorId="6C57B31B" wp14:editId="161607BD">
            <wp:simplePos x="0" y="0"/>
            <wp:positionH relativeFrom="margin">
              <wp:align>left</wp:align>
            </wp:positionH>
            <wp:positionV relativeFrom="paragraph">
              <wp:posOffset>8890</wp:posOffset>
            </wp:positionV>
            <wp:extent cx="1666875" cy="1399463"/>
            <wp:effectExtent l="0" t="0" r="0" b="0"/>
            <wp:wrapSquare wrapText="bothSides"/>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666875" cy="1399463"/>
                    </a:xfrm>
                    <a:prstGeom prst="rect">
                      <a:avLst/>
                    </a:prstGeom>
                  </pic:spPr>
                </pic:pic>
              </a:graphicData>
            </a:graphic>
            <wp14:sizeRelH relativeFrom="page">
              <wp14:pctWidth>0</wp14:pctWidth>
            </wp14:sizeRelH>
            <wp14:sizeRelV relativeFrom="page">
              <wp14:pctHeight>0</wp14:pctHeight>
            </wp14:sizeRelV>
          </wp:anchor>
        </w:drawing>
      </w:r>
      <w:r w:rsidR="00D729BD" w:rsidRPr="00101B35">
        <w:rPr>
          <w:rFonts w:ascii="Aharoni" w:hAnsi="Aharoni" w:cs="Aharoni" w:hint="cs"/>
          <w:color w:val="000099"/>
          <w:sz w:val="28"/>
          <w:szCs w:val="28"/>
        </w:rPr>
        <w:t>FARE</w:t>
      </w:r>
      <w:r w:rsidR="00D729BD" w:rsidRPr="00101B35">
        <w:rPr>
          <w:rFonts w:ascii="Lucida Handwriting" w:hAnsi="Lucida Handwriting"/>
          <w:color w:val="0000FF"/>
          <w:sz w:val="28"/>
          <w:szCs w:val="28"/>
        </w:rPr>
        <w:t xml:space="preserve"> </w:t>
      </w:r>
      <w:r w:rsidR="00D729BD" w:rsidRPr="00364252">
        <w:rPr>
          <w:rFonts w:ascii="Lucida Handwriting" w:hAnsi="Lucida Handwriting"/>
          <w:b/>
          <w:bCs/>
          <w:color w:val="6E0867"/>
          <w:sz w:val="28"/>
          <w:szCs w:val="28"/>
        </w:rPr>
        <w:t>Facts</w:t>
      </w:r>
    </w:p>
    <w:p w14:paraId="3C97B064" w14:textId="77777777" w:rsidR="00D30B60" w:rsidRDefault="00D729BD" w:rsidP="00D30B60">
      <w:pPr>
        <w:spacing w:line="240" w:lineRule="auto"/>
        <w:contextualSpacing/>
        <w:rPr>
          <w:rFonts w:cstheme="minorHAnsi"/>
          <w:color w:val="202020"/>
          <w:sz w:val="24"/>
          <w:szCs w:val="24"/>
          <w:shd w:val="clear" w:color="auto" w:fill="FFFFFF"/>
        </w:rPr>
      </w:pPr>
      <w:r w:rsidRPr="00D30B60">
        <w:rPr>
          <w:rFonts w:ascii="Arial" w:hAnsi="Arial" w:cs="Arial"/>
          <w:b/>
          <w:bCs/>
          <w:color w:val="202020"/>
          <w:sz w:val="27"/>
          <w:szCs w:val="27"/>
          <w:shd w:val="clear" w:color="auto" w:fill="FFFFFF"/>
        </w:rPr>
        <w:t>1</w:t>
      </w:r>
      <w:r>
        <w:rPr>
          <w:rFonts w:ascii="Arial" w:hAnsi="Arial" w:cs="Arial"/>
          <w:color w:val="202020"/>
          <w:sz w:val="27"/>
          <w:szCs w:val="27"/>
          <w:shd w:val="clear" w:color="auto" w:fill="FFFFFF"/>
        </w:rPr>
        <w:t>.</w:t>
      </w:r>
      <w:r w:rsidRPr="00D729BD">
        <w:rPr>
          <w:rFonts w:cstheme="minorHAnsi"/>
          <w:color w:val="202020"/>
          <w:sz w:val="24"/>
          <w:szCs w:val="24"/>
          <w:shd w:val="clear" w:color="auto" w:fill="FFFFFF"/>
        </w:rPr>
        <w:t>Allergies are perpetrated by the immune system, and as the immune system matures with age, the allergies become stronger. Environmental allergies, like seasonal allergies, are likely to increase. On the other hand, allergic reactions to food often decrease. Many kids outgrow their food allergies.</w:t>
      </w:r>
    </w:p>
    <w:p w14:paraId="2B63C231" w14:textId="77777777" w:rsidR="00D30B60" w:rsidRDefault="00D729BD" w:rsidP="00D30B60">
      <w:pPr>
        <w:spacing w:line="240" w:lineRule="auto"/>
        <w:contextualSpacing/>
        <w:rPr>
          <w:rFonts w:eastAsia="Times New Roman" w:cstheme="minorHAnsi"/>
          <w:color w:val="202020"/>
          <w:sz w:val="24"/>
          <w:szCs w:val="24"/>
        </w:rPr>
      </w:pPr>
      <w:r w:rsidRPr="00D30B60">
        <w:rPr>
          <w:rFonts w:cstheme="minorHAnsi"/>
          <w:b/>
          <w:bCs/>
          <w:sz w:val="24"/>
          <w:szCs w:val="24"/>
        </w:rPr>
        <w:t>2.</w:t>
      </w:r>
      <w:r w:rsidR="00564FBD" w:rsidRPr="00564FBD">
        <w:rPr>
          <w:rFonts w:ascii="Arial" w:hAnsi="Arial" w:cs="Arial"/>
          <w:color w:val="202020"/>
          <w:sz w:val="30"/>
          <w:szCs w:val="30"/>
        </w:rPr>
        <w:t xml:space="preserve"> </w:t>
      </w:r>
      <w:r w:rsidR="00564FBD" w:rsidRPr="00564FBD">
        <w:rPr>
          <w:rFonts w:cstheme="minorHAnsi"/>
          <w:color w:val="202020"/>
          <w:sz w:val="24"/>
          <w:szCs w:val="24"/>
        </w:rPr>
        <w:t xml:space="preserve">teenagers with serious allergies </w:t>
      </w:r>
      <w:r w:rsidR="00564FBD" w:rsidRPr="00564FBD">
        <w:rPr>
          <w:rFonts w:cstheme="minorHAnsi"/>
          <w:color w:val="202020"/>
          <w:sz w:val="24"/>
          <w:szCs w:val="24"/>
        </w:rPr>
        <w:t>should carry</w:t>
      </w:r>
      <w:r w:rsidR="00564FBD" w:rsidRPr="00564FBD">
        <w:rPr>
          <w:rFonts w:cstheme="minorHAnsi"/>
          <w:color w:val="202020"/>
          <w:sz w:val="24"/>
          <w:szCs w:val="24"/>
        </w:rPr>
        <w:t xml:space="preserve"> epinephrine auto injectors</w:t>
      </w:r>
      <w:r w:rsidR="00564FBD" w:rsidRPr="00564FBD">
        <w:rPr>
          <w:rFonts w:cstheme="minorHAnsi"/>
          <w:color w:val="202020"/>
          <w:sz w:val="24"/>
          <w:szCs w:val="24"/>
        </w:rPr>
        <w:t>.</w:t>
      </w:r>
      <w:r w:rsidR="00564FBD" w:rsidRPr="00564FBD">
        <w:rPr>
          <w:rFonts w:eastAsia="Times New Roman" w:cstheme="minorHAnsi"/>
          <w:color w:val="202020"/>
          <w:sz w:val="24"/>
          <w:szCs w:val="24"/>
        </w:rPr>
        <w:t> They are very </w:t>
      </w:r>
      <w:hyperlink r:id="rId7" w:history="1">
        <w:r w:rsidR="00564FBD" w:rsidRPr="00564FBD">
          <w:rPr>
            <w:rFonts w:eastAsia="Times New Roman" w:cstheme="minorHAnsi"/>
            <w:color w:val="2A91EB"/>
            <w:sz w:val="24"/>
            <w:szCs w:val="24"/>
            <w:u w:val="single"/>
          </w:rPr>
          <w:t>important</w:t>
        </w:r>
      </w:hyperlink>
      <w:r w:rsidR="00564FBD" w:rsidRPr="00564FBD">
        <w:rPr>
          <w:rFonts w:eastAsia="Times New Roman" w:cstheme="minorHAnsi"/>
          <w:color w:val="202020"/>
          <w:sz w:val="24"/>
          <w:szCs w:val="24"/>
        </w:rPr>
        <w:t xml:space="preserve">. If the allergic reaction is severe, like anaphylaxis, a dose of epinephrine from an epinephrine auto injector buys time. The shot gives </w:t>
      </w:r>
      <w:r w:rsidR="00564FBD" w:rsidRPr="00564FBD">
        <w:rPr>
          <w:rFonts w:cstheme="minorHAnsi"/>
          <w:color w:val="202020"/>
          <w:sz w:val="24"/>
          <w:szCs w:val="24"/>
        </w:rPr>
        <w:t>the</w:t>
      </w:r>
      <w:r w:rsidR="00564FBD" w:rsidRPr="00564FBD">
        <w:rPr>
          <w:rFonts w:eastAsia="Times New Roman" w:cstheme="minorHAnsi"/>
          <w:color w:val="202020"/>
          <w:sz w:val="24"/>
          <w:szCs w:val="24"/>
        </w:rPr>
        <w:t xml:space="preserve"> teenager a chance to get to the hospital. Epinephrine auto injectors are especially important for teenagers because the risk of death from food allergies is higher than for younger kids.</w:t>
      </w:r>
    </w:p>
    <w:p w14:paraId="455AB0ED" w14:textId="50D8E205" w:rsidR="00564FBD" w:rsidRPr="00D30B60" w:rsidRDefault="00564FBD" w:rsidP="00D30B60">
      <w:pPr>
        <w:spacing w:line="240" w:lineRule="auto"/>
        <w:contextualSpacing/>
        <w:rPr>
          <w:rFonts w:cstheme="minorHAnsi"/>
          <w:color w:val="202020"/>
          <w:sz w:val="24"/>
          <w:szCs w:val="24"/>
          <w:shd w:val="clear" w:color="auto" w:fill="FFFFFF"/>
        </w:rPr>
      </w:pPr>
      <w:r w:rsidRPr="00D30B60">
        <w:rPr>
          <w:rFonts w:cstheme="minorHAnsi"/>
          <w:b/>
          <w:bCs/>
          <w:sz w:val="24"/>
          <w:szCs w:val="24"/>
        </w:rPr>
        <w:t>3</w:t>
      </w:r>
      <w:r w:rsidRPr="00564FBD">
        <w:rPr>
          <w:rFonts w:cstheme="minorHAnsi"/>
          <w:sz w:val="24"/>
          <w:szCs w:val="24"/>
        </w:rPr>
        <w:t>.</w:t>
      </w:r>
      <w:r w:rsidRPr="00564FBD">
        <w:rPr>
          <w:rFonts w:cstheme="minorHAnsi"/>
          <w:color w:val="202020"/>
          <w:sz w:val="24"/>
          <w:szCs w:val="24"/>
        </w:rPr>
        <w:t xml:space="preserve"> Teenagers have more severe allergic reactions because the</w:t>
      </w:r>
      <w:r w:rsidRPr="00564FBD">
        <w:rPr>
          <w:rFonts w:cstheme="minorHAnsi"/>
          <w:color w:val="202020"/>
          <w:sz w:val="24"/>
          <w:szCs w:val="24"/>
        </w:rPr>
        <w:t xml:space="preserve"> immune system is stronger, so the allergic reaction can be stronger. For example, the risk of dying from a bee sting is much higher after the age of 16. Another reason is that teenagers engage in risk-taking behaviors. They may be less vigilant about avoiding an allergen. Lastly, teenagers may forget to carry their EpiPen.</w:t>
      </w:r>
    </w:p>
    <w:p w14:paraId="4C197D2C" w14:textId="5212989E" w:rsidR="00564FBD" w:rsidRDefault="001A755F" w:rsidP="00564FBD">
      <w:pPr>
        <w:spacing w:line="240" w:lineRule="auto"/>
        <w:contextualSpacing/>
        <w:jc w:val="both"/>
        <w:rPr>
          <w:rFonts w:ascii="Lucida Handwriting" w:hAnsi="Lucida Handwriting" w:cstheme="minorHAnsi"/>
          <w:b/>
          <w:bCs/>
          <w:color w:val="538135" w:themeColor="accent6" w:themeShade="BF"/>
          <w:sz w:val="28"/>
          <w:szCs w:val="28"/>
        </w:rPr>
      </w:pPr>
      <w:r>
        <w:rPr>
          <w:rFonts w:ascii="Aharoni" w:hAnsi="Aharoni" w:cs="Aharoni" w:hint="cs"/>
          <w:noProof/>
          <w:color w:val="000099"/>
          <w:sz w:val="28"/>
          <w:szCs w:val="28"/>
        </w:rPr>
        <w:drawing>
          <wp:anchor distT="0" distB="0" distL="114300" distR="114300" simplePos="0" relativeHeight="251661312" behindDoc="0" locked="0" layoutInCell="1" allowOverlap="1" wp14:anchorId="2E75C1A3" wp14:editId="566D31C5">
            <wp:simplePos x="0" y="0"/>
            <wp:positionH relativeFrom="margin">
              <wp:align>left</wp:align>
            </wp:positionH>
            <wp:positionV relativeFrom="paragraph">
              <wp:posOffset>-635</wp:posOffset>
            </wp:positionV>
            <wp:extent cx="1562100" cy="1524000"/>
            <wp:effectExtent l="0" t="0" r="0" b="0"/>
            <wp:wrapSquare wrapText="bothSides"/>
            <wp:docPr id="8" name="Picture 8"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Shape,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62100" cy="1524000"/>
                    </a:xfrm>
                    <a:prstGeom prst="rect">
                      <a:avLst/>
                    </a:prstGeom>
                  </pic:spPr>
                </pic:pic>
              </a:graphicData>
            </a:graphic>
            <wp14:sizeRelH relativeFrom="page">
              <wp14:pctWidth>0</wp14:pctWidth>
            </wp14:sizeRelH>
            <wp14:sizeRelV relativeFrom="page">
              <wp14:pctHeight>0</wp14:pctHeight>
            </wp14:sizeRelV>
          </wp:anchor>
        </w:drawing>
      </w:r>
      <w:r w:rsidR="00564FBD" w:rsidRPr="00DB432A">
        <w:rPr>
          <w:rFonts w:ascii="Aharoni" w:hAnsi="Aharoni" w:cs="Aharoni" w:hint="cs"/>
          <w:color w:val="000099"/>
          <w:sz w:val="28"/>
          <w:szCs w:val="28"/>
        </w:rPr>
        <w:t>FARE</w:t>
      </w:r>
      <w:r w:rsidR="00564FBD" w:rsidRPr="006D21C6">
        <w:rPr>
          <w:rFonts w:cstheme="minorHAnsi"/>
          <w:color w:val="0000FF"/>
          <w:sz w:val="28"/>
          <w:szCs w:val="28"/>
        </w:rPr>
        <w:t xml:space="preserve"> </w:t>
      </w:r>
      <w:r w:rsidR="00564FBD" w:rsidRPr="00364252">
        <w:rPr>
          <w:rFonts w:ascii="Lucida Handwriting" w:hAnsi="Lucida Handwriting" w:cstheme="minorHAnsi"/>
          <w:b/>
          <w:bCs/>
          <w:color w:val="6E0867"/>
          <w:sz w:val="28"/>
          <w:szCs w:val="28"/>
        </w:rPr>
        <w:t>Food</w:t>
      </w:r>
    </w:p>
    <w:p w14:paraId="27581B97" w14:textId="6367AAFE" w:rsidR="00564FBD" w:rsidRPr="00364252" w:rsidRDefault="00D61243" w:rsidP="00D30B60">
      <w:pPr>
        <w:spacing w:line="240" w:lineRule="auto"/>
        <w:contextualSpacing/>
        <w:jc w:val="both"/>
        <w:rPr>
          <w:rFonts w:cstheme="minorHAnsi"/>
          <w:color w:val="4A4A4A"/>
          <w:sz w:val="24"/>
          <w:szCs w:val="24"/>
          <w:shd w:val="clear" w:color="auto" w:fill="FFFFFF"/>
        </w:rPr>
      </w:pPr>
      <w:r w:rsidRPr="00D30B60">
        <w:rPr>
          <w:rFonts w:cstheme="minorHAnsi"/>
          <w:b/>
          <w:bCs/>
          <w:sz w:val="24"/>
          <w:szCs w:val="24"/>
        </w:rPr>
        <w:t>1</w:t>
      </w:r>
      <w:r w:rsidRPr="00364252">
        <w:rPr>
          <w:rFonts w:cstheme="minorHAnsi"/>
          <w:sz w:val="24"/>
          <w:szCs w:val="24"/>
        </w:rPr>
        <w:t>.</w:t>
      </w:r>
      <w:hyperlink r:id="rId9" w:history="1">
        <w:r w:rsidR="005776AE" w:rsidRPr="00364252">
          <w:rPr>
            <w:rStyle w:val="Hyperlink"/>
            <w:rFonts w:cstheme="minorHAnsi"/>
            <w:color w:val="2199E8"/>
            <w:sz w:val="24"/>
            <w:szCs w:val="24"/>
            <w:shd w:val="clear" w:color="auto" w:fill="FFFFFF"/>
          </w:rPr>
          <w:t>Nutties for a Change</w:t>
        </w:r>
      </w:hyperlink>
      <w:r w:rsidR="005776AE" w:rsidRPr="00364252">
        <w:rPr>
          <w:rFonts w:cstheme="minorHAnsi"/>
          <w:color w:val="4A4A4A"/>
          <w:sz w:val="24"/>
          <w:szCs w:val="24"/>
          <w:shd w:val="clear" w:color="auto" w:fill="FFFFFF"/>
        </w:rPr>
        <w:t xml:space="preserve"> – Individually, they are each a bit shy, but when best friends Tiffani Pope (multiple food allergies) and Mariana </w:t>
      </w:r>
      <w:proofErr w:type="spellStart"/>
      <w:r w:rsidR="005776AE" w:rsidRPr="00364252">
        <w:rPr>
          <w:rFonts w:cstheme="minorHAnsi"/>
          <w:color w:val="4A4A4A"/>
          <w:sz w:val="24"/>
          <w:szCs w:val="24"/>
          <w:shd w:val="clear" w:color="auto" w:fill="FFFFFF"/>
        </w:rPr>
        <w:t>Trejos</w:t>
      </w:r>
      <w:proofErr w:type="spellEnd"/>
      <w:r w:rsidR="005776AE" w:rsidRPr="00364252">
        <w:rPr>
          <w:rFonts w:cstheme="minorHAnsi"/>
          <w:color w:val="4A4A4A"/>
          <w:sz w:val="24"/>
          <w:szCs w:val="24"/>
          <w:shd w:val="clear" w:color="auto" w:fill="FFFFFF"/>
        </w:rPr>
        <w:t xml:space="preserve"> (fragrance allergy) team up, a lively website with recipes, contests, and a “Teen Guide” are the result.</w:t>
      </w:r>
    </w:p>
    <w:p w14:paraId="2389C10E" w14:textId="35E48541" w:rsidR="00D61243" w:rsidRPr="00364252" w:rsidRDefault="00D61243" w:rsidP="00D30B60">
      <w:pPr>
        <w:spacing w:line="240" w:lineRule="auto"/>
        <w:contextualSpacing/>
        <w:jc w:val="both"/>
        <w:rPr>
          <w:rFonts w:cstheme="minorHAnsi"/>
          <w:color w:val="4A4A4A"/>
          <w:sz w:val="24"/>
          <w:szCs w:val="24"/>
          <w:shd w:val="clear" w:color="auto" w:fill="FFFFFF"/>
        </w:rPr>
      </w:pPr>
      <w:r w:rsidRPr="00D30B60">
        <w:rPr>
          <w:rFonts w:cstheme="minorHAnsi"/>
          <w:b/>
          <w:bCs/>
          <w:sz w:val="24"/>
          <w:szCs w:val="24"/>
        </w:rPr>
        <w:t>2</w:t>
      </w:r>
      <w:r w:rsidRPr="00364252">
        <w:rPr>
          <w:rFonts w:cstheme="minorHAnsi"/>
          <w:sz w:val="24"/>
          <w:szCs w:val="24"/>
        </w:rPr>
        <w:t>.</w:t>
      </w:r>
      <w:hyperlink r:id="rId10" w:history="1">
        <w:r w:rsidR="005776AE" w:rsidRPr="00364252">
          <w:rPr>
            <w:rStyle w:val="Hyperlink"/>
            <w:rFonts w:cstheme="minorHAnsi"/>
            <w:color w:val="2199E8"/>
            <w:sz w:val="24"/>
            <w:szCs w:val="24"/>
            <w:shd w:val="clear" w:color="auto" w:fill="FFFFFF"/>
          </w:rPr>
          <w:t>Teen</w:t>
        </w:r>
        <w:r w:rsidR="004210EE">
          <w:rPr>
            <w:rStyle w:val="Hyperlink"/>
            <w:rFonts w:cstheme="minorHAnsi"/>
            <w:color w:val="2199E8"/>
            <w:sz w:val="24"/>
            <w:szCs w:val="24"/>
            <w:shd w:val="clear" w:color="auto" w:fill="FFFFFF"/>
          </w:rPr>
          <w:t>s</w:t>
        </w:r>
        <w:r w:rsidR="005776AE" w:rsidRPr="00364252">
          <w:rPr>
            <w:rStyle w:val="Hyperlink"/>
            <w:rFonts w:cstheme="minorHAnsi"/>
            <w:color w:val="2199E8"/>
            <w:sz w:val="24"/>
            <w:szCs w:val="24"/>
            <w:shd w:val="clear" w:color="auto" w:fill="FFFFFF"/>
          </w:rPr>
          <w:t xml:space="preserve"> with Food Allergies</w:t>
        </w:r>
      </w:hyperlink>
      <w:r w:rsidR="005776AE" w:rsidRPr="00364252">
        <w:rPr>
          <w:rFonts w:cstheme="minorHAnsi"/>
          <w:color w:val="4A4A4A"/>
          <w:sz w:val="24"/>
          <w:szCs w:val="24"/>
          <w:shd w:val="clear" w:color="auto" w:fill="FFFFFF"/>
        </w:rPr>
        <w:t> – Hannah Lank is a doer, and it shows in her honest, informational, and supportive articles. She openly shares her successes, her challenges, and useful lessons.</w:t>
      </w:r>
    </w:p>
    <w:p w14:paraId="4CF69533" w14:textId="3F2D3FEB" w:rsidR="005776AE" w:rsidRPr="00364252" w:rsidRDefault="00D61243" w:rsidP="00D30B60">
      <w:pPr>
        <w:spacing w:line="240" w:lineRule="auto"/>
        <w:contextualSpacing/>
        <w:jc w:val="both"/>
        <w:rPr>
          <w:rFonts w:cstheme="minorHAnsi"/>
          <w:color w:val="4A4A4A"/>
          <w:sz w:val="24"/>
          <w:szCs w:val="24"/>
          <w:shd w:val="clear" w:color="auto" w:fill="FFFFFF"/>
        </w:rPr>
      </w:pPr>
      <w:r w:rsidRPr="00D30B60">
        <w:rPr>
          <w:rFonts w:cstheme="minorHAnsi"/>
          <w:b/>
          <w:bCs/>
          <w:color w:val="4A4A4A"/>
          <w:sz w:val="24"/>
          <w:szCs w:val="24"/>
          <w:shd w:val="clear" w:color="auto" w:fill="FFFFFF"/>
        </w:rPr>
        <w:t>3</w:t>
      </w:r>
      <w:r w:rsidRPr="00364252">
        <w:rPr>
          <w:rFonts w:cstheme="minorHAnsi"/>
          <w:color w:val="4A4A4A"/>
          <w:sz w:val="24"/>
          <w:szCs w:val="24"/>
          <w:shd w:val="clear" w:color="auto" w:fill="FFFFFF"/>
        </w:rPr>
        <w:t>.</w:t>
      </w:r>
      <w:hyperlink r:id="rId11" w:tgtFrame="_blank" w:history="1">
        <w:r w:rsidR="005776AE" w:rsidRPr="00364252">
          <w:rPr>
            <w:rStyle w:val="Hyperlink"/>
            <w:rFonts w:cstheme="minorHAnsi"/>
            <w:color w:val="2199E8"/>
            <w:sz w:val="24"/>
            <w:szCs w:val="24"/>
            <w:shd w:val="clear" w:color="auto" w:fill="FFFFFF"/>
          </w:rPr>
          <w:t>Allergy Alli</w:t>
        </w:r>
      </w:hyperlink>
      <w:r w:rsidR="005776AE" w:rsidRPr="00364252">
        <w:rPr>
          <w:rFonts w:cstheme="minorHAnsi"/>
          <w:color w:val="4A4A4A"/>
          <w:sz w:val="24"/>
          <w:szCs w:val="24"/>
          <w:shd w:val="clear" w:color="auto" w:fill="FFFFFF"/>
        </w:rPr>
        <w:t xml:space="preserve"> – Allison Davin is an expressive girl with a lot to share. Her posts with stories, tips, </w:t>
      </w:r>
      <w:proofErr w:type="gramStart"/>
      <w:r w:rsidR="005776AE" w:rsidRPr="00364252">
        <w:rPr>
          <w:rFonts w:cstheme="minorHAnsi"/>
          <w:color w:val="4A4A4A"/>
          <w:sz w:val="24"/>
          <w:szCs w:val="24"/>
          <w:shd w:val="clear" w:color="auto" w:fill="FFFFFF"/>
        </w:rPr>
        <w:t>recipes</w:t>
      </w:r>
      <w:proofErr w:type="gramEnd"/>
      <w:r w:rsidR="005776AE" w:rsidRPr="00364252">
        <w:rPr>
          <w:rFonts w:cstheme="minorHAnsi"/>
          <w:color w:val="4A4A4A"/>
          <w:sz w:val="24"/>
          <w:szCs w:val="24"/>
          <w:shd w:val="clear" w:color="auto" w:fill="FFFFFF"/>
        </w:rPr>
        <w:t xml:space="preserve"> and pictures provide amazing outreach to other food allergic teens.</w:t>
      </w:r>
    </w:p>
    <w:p w14:paraId="6D2E60DA" w14:textId="5048E3DD" w:rsidR="005776AE" w:rsidRDefault="00BA3A85" w:rsidP="00D30B60">
      <w:pPr>
        <w:pStyle w:val="NormalWeb"/>
        <w:spacing w:before="0" w:beforeAutospacing="0" w:after="0" w:afterAutospacing="0"/>
        <w:contextualSpacing/>
        <w:rPr>
          <w:rFonts w:ascii="Aharoni" w:hAnsi="Aharoni" w:cs="Aharoni"/>
          <w:color w:val="000099"/>
          <w:sz w:val="28"/>
          <w:szCs w:val="28"/>
        </w:rPr>
      </w:pPr>
      <w:r>
        <w:rPr>
          <w:rFonts w:ascii="Aharoni" w:hAnsi="Aharoni" w:cs="Aharoni" w:hint="cs"/>
          <w:noProof/>
          <w:color w:val="000099"/>
          <w:sz w:val="28"/>
          <w:szCs w:val="28"/>
        </w:rPr>
        <w:drawing>
          <wp:anchor distT="0" distB="0" distL="114300" distR="114300" simplePos="0" relativeHeight="251660288" behindDoc="0" locked="0" layoutInCell="1" allowOverlap="1" wp14:anchorId="51797D07" wp14:editId="376A8EB1">
            <wp:simplePos x="0" y="0"/>
            <wp:positionH relativeFrom="margin">
              <wp:align>left</wp:align>
            </wp:positionH>
            <wp:positionV relativeFrom="paragraph">
              <wp:posOffset>173990</wp:posOffset>
            </wp:positionV>
            <wp:extent cx="1333500" cy="1790700"/>
            <wp:effectExtent l="0" t="0" r="0" b="0"/>
            <wp:wrapSquare wrapText="bothSides"/>
            <wp:docPr id="7" name="Picture 7" descr="A group of people holding a bann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people holding a banner&#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3500" cy="1790700"/>
                    </a:xfrm>
                    <a:prstGeom prst="rect">
                      <a:avLst/>
                    </a:prstGeom>
                  </pic:spPr>
                </pic:pic>
              </a:graphicData>
            </a:graphic>
            <wp14:sizeRelH relativeFrom="page">
              <wp14:pctWidth>0</wp14:pctWidth>
            </wp14:sizeRelH>
            <wp14:sizeRelV relativeFrom="page">
              <wp14:pctHeight>0</wp14:pctHeight>
            </wp14:sizeRelV>
          </wp:anchor>
        </w:drawing>
      </w:r>
    </w:p>
    <w:p w14:paraId="3AB5D794" w14:textId="7E2AF012" w:rsidR="005776AE" w:rsidRDefault="005776AE" w:rsidP="005776AE">
      <w:pPr>
        <w:pStyle w:val="NormalWeb"/>
        <w:spacing w:before="0" w:beforeAutospacing="0" w:after="0" w:afterAutospacing="0"/>
        <w:rPr>
          <w:rFonts w:ascii="Lucida Handwriting" w:hAnsi="Lucida Handwriting" w:cstheme="minorHAnsi"/>
          <w:color w:val="538135" w:themeColor="accent6" w:themeShade="BF"/>
          <w:sz w:val="28"/>
          <w:szCs w:val="28"/>
        </w:rPr>
      </w:pPr>
      <w:r w:rsidRPr="001F66F9">
        <w:rPr>
          <w:rFonts w:ascii="Aharoni" w:hAnsi="Aharoni" w:cs="Aharoni" w:hint="cs"/>
          <w:color w:val="000099"/>
          <w:sz w:val="28"/>
          <w:szCs w:val="28"/>
        </w:rPr>
        <w:t>FARE</w:t>
      </w:r>
      <w:r w:rsidRPr="00F3290C">
        <w:rPr>
          <w:rFonts w:asciiTheme="minorHAnsi" w:hAnsiTheme="minorHAnsi" w:cstheme="minorHAnsi"/>
          <w:color w:val="000099"/>
          <w:sz w:val="28"/>
          <w:szCs w:val="28"/>
        </w:rPr>
        <w:t xml:space="preserve"> </w:t>
      </w:r>
      <w:r w:rsidRPr="00364252">
        <w:rPr>
          <w:rFonts w:ascii="Lucida Handwriting" w:hAnsi="Lucida Handwriting" w:cstheme="minorHAnsi"/>
          <w:b/>
          <w:bCs/>
          <w:color w:val="6E0867"/>
          <w:sz w:val="28"/>
          <w:szCs w:val="28"/>
        </w:rPr>
        <w:t>Fun</w:t>
      </w:r>
      <w:r w:rsidRPr="00364252">
        <w:rPr>
          <w:rFonts w:ascii="Lucida Handwriting" w:hAnsi="Lucida Handwriting" w:cstheme="minorHAnsi"/>
          <w:color w:val="6E0867"/>
          <w:sz w:val="28"/>
          <w:szCs w:val="28"/>
        </w:rPr>
        <w:t xml:space="preserve"> for </w:t>
      </w:r>
      <w:r w:rsidRPr="00364252">
        <w:rPr>
          <w:rFonts w:ascii="Lucida Handwriting" w:hAnsi="Lucida Handwriting" w:cstheme="minorHAnsi"/>
          <w:color w:val="6E0867"/>
          <w:sz w:val="28"/>
          <w:szCs w:val="28"/>
        </w:rPr>
        <w:t>teen</w:t>
      </w:r>
      <w:r w:rsidR="00364252">
        <w:rPr>
          <w:rFonts w:ascii="Lucida Handwriting" w:hAnsi="Lucida Handwriting" w:cstheme="minorHAnsi"/>
          <w:color w:val="6E0867"/>
          <w:sz w:val="28"/>
          <w:szCs w:val="28"/>
        </w:rPr>
        <w:t>s</w:t>
      </w:r>
    </w:p>
    <w:p w14:paraId="3E3362CC" w14:textId="77777777" w:rsidR="00B92AB6" w:rsidRDefault="00D30B60" w:rsidP="00B92AB6">
      <w:pPr>
        <w:pStyle w:val="NormalWeb"/>
        <w:spacing w:before="0" w:beforeAutospacing="0" w:after="0" w:afterAutospacing="0"/>
        <w:rPr>
          <w:rFonts w:ascii="Lucida Handwriting" w:hAnsi="Lucida Handwriting" w:cstheme="minorHAnsi"/>
          <w:color w:val="538135" w:themeColor="accent6" w:themeShade="BF"/>
          <w:sz w:val="28"/>
          <w:szCs w:val="28"/>
        </w:rPr>
      </w:pPr>
      <w:r w:rsidRPr="00B92AB6">
        <w:rPr>
          <w:rFonts w:asciiTheme="minorHAnsi" w:hAnsiTheme="minorHAnsi" w:cstheme="minorHAnsi"/>
          <w:b/>
          <w:bCs/>
          <w:color w:val="538135" w:themeColor="accent6" w:themeShade="BF"/>
        </w:rPr>
        <w:t>1</w:t>
      </w:r>
      <w:r w:rsidR="00B92AB6">
        <w:rPr>
          <w:rFonts w:ascii="Lucida Handwriting" w:hAnsi="Lucida Handwriting" w:cstheme="minorHAnsi"/>
          <w:color w:val="538135" w:themeColor="accent6" w:themeShade="BF"/>
          <w:sz w:val="28"/>
          <w:szCs w:val="28"/>
        </w:rPr>
        <w:t>.</w:t>
      </w:r>
      <w:r w:rsidR="005776AE" w:rsidRPr="00CE3247">
        <w:rPr>
          <w:rFonts w:asciiTheme="minorHAnsi" w:hAnsiTheme="minorHAnsi" w:cstheme="minorHAnsi"/>
          <w:color w:val="4A4A4A"/>
        </w:rPr>
        <w:t>F</w:t>
      </w:r>
      <w:hyperlink r:id="rId13" w:history="1">
        <w:r w:rsidR="005776AE" w:rsidRPr="00CE3247">
          <w:rPr>
            <w:rStyle w:val="Hyperlink"/>
            <w:rFonts w:asciiTheme="minorHAnsi" w:hAnsiTheme="minorHAnsi" w:cstheme="minorHAnsi"/>
            <w:color w:val="2199E8"/>
          </w:rPr>
          <w:t>ARE Teen Summit</w:t>
        </w:r>
      </w:hyperlink>
      <w:r w:rsidR="005776AE" w:rsidRPr="00CE3247">
        <w:rPr>
          <w:rFonts w:asciiTheme="minorHAnsi" w:hAnsiTheme="minorHAnsi" w:cstheme="minorHAnsi"/>
          <w:color w:val="4A4A4A"/>
        </w:rPr>
        <w:t xml:space="preserve"> – In 2018, this popular summit will be part of the annual </w:t>
      </w:r>
      <w:proofErr w:type="spellStart"/>
      <w:r w:rsidR="005776AE" w:rsidRPr="00CE3247">
        <w:rPr>
          <w:rFonts w:asciiTheme="minorHAnsi" w:hAnsiTheme="minorHAnsi" w:cstheme="minorHAnsi"/>
          <w:color w:val="4A4A4A"/>
        </w:rPr>
        <w:t>FARECon</w:t>
      </w:r>
      <w:proofErr w:type="spellEnd"/>
      <w:r w:rsidR="005776AE" w:rsidRPr="00CE3247">
        <w:rPr>
          <w:rFonts w:asciiTheme="minorHAnsi" w:hAnsiTheme="minorHAnsi" w:cstheme="minorHAnsi"/>
          <w:color w:val="4A4A4A"/>
        </w:rPr>
        <w:t xml:space="preserve"> summit, so parents and teens can arrive together, then go their separate ways to learn and share. The teen summit offers food-allergic teens the opportunity to meet others just like them, discuss social issues related to allergies, and have fun. See student Michael </w:t>
      </w:r>
      <w:proofErr w:type="spellStart"/>
      <w:r w:rsidR="005776AE" w:rsidRPr="00CE3247">
        <w:rPr>
          <w:rFonts w:asciiTheme="minorHAnsi" w:hAnsiTheme="minorHAnsi" w:cstheme="minorHAnsi"/>
          <w:color w:val="4A4A4A"/>
        </w:rPr>
        <w:t>Mandanas</w:t>
      </w:r>
      <w:proofErr w:type="spellEnd"/>
      <w:r w:rsidR="005776AE" w:rsidRPr="00CE3247">
        <w:rPr>
          <w:rFonts w:asciiTheme="minorHAnsi" w:hAnsiTheme="minorHAnsi" w:cstheme="minorHAnsi"/>
          <w:color w:val="4A4A4A"/>
        </w:rPr>
        <w:t xml:space="preserve"> report on the summit experience </w:t>
      </w:r>
      <w:hyperlink r:id="rId14" w:history="1">
        <w:r w:rsidR="005776AE" w:rsidRPr="00CE3247">
          <w:rPr>
            <w:rStyle w:val="Hyperlink"/>
            <w:rFonts w:asciiTheme="minorHAnsi" w:hAnsiTheme="minorHAnsi" w:cstheme="minorHAnsi"/>
            <w:color w:val="2199E8"/>
          </w:rPr>
          <w:t>here</w:t>
        </w:r>
      </w:hyperlink>
      <w:r w:rsidR="005776AE" w:rsidRPr="00CE3247">
        <w:rPr>
          <w:rFonts w:asciiTheme="minorHAnsi" w:hAnsiTheme="minorHAnsi" w:cstheme="minorHAnsi"/>
          <w:color w:val="4A4A4A"/>
        </w:rPr>
        <w:t>.</w:t>
      </w:r>
    </w:p>
    <w:p w14:paraId="2AD5174C" w14:textId="77777777" w:rsidR="00B92AB6" w:rsidRDefault="00AA24F6" w:rsidP="00B92AB6">
      <w:pPr>
        <w:pStyle w:val="NormalWeb"/>
        <w:spacing w:before="0" w:beforeAutospacing="0" w:after="0" w:afterAutospacing="0"/>
        <w:rPr>
          <w:rFonts w:ascii="Lucida Handwriting" w:hAnsi="Lucida Handwriting" w:cstheme="minorHAnsi"/>
          <w:color w:val="538135" w:themeColor="accent6" w:themeShade="BF"/>
          <w:sz w:val="28"/>
          <w:szCs w:val="28"/>
        </w:rPr>
      </w:pPr>
      <w:r w:rsidRPr="00B92AB6">
        <w:rPr>
          <w:rFonts w:asciiTheme="minorHAnsi" w:hAnsiTheme="minorHAnsi" w:cstheme="minorHAnsi"/>
          <w:b/>
          <w:bCs/>
          <w:color w:val="4A4A4A"/>
        </w:rPr>
        <w:t>2</w:t>
      </w:r>
      <w:r>
        <w:rPr>
          <w:rFonts w:asciiTheme="minorHAnsi" w:hAnsiTheme="minorHAnsi" w:cstheme="minorHAnsi"/>
          <w:color w:val="4A4A4A"/>
        </w:rPr>
        <w:t xml:space="preserve">. </w:t>
      </w:r>
      <w:hyperlink r:id="rId15" w:tgtFrame="_blank" w:history="1">
        <w:r w:rsidR="005776AE" w:rsidRPr="00CE3247">
          <w:rPr>
            <w:rStyle w:val="Hyperlink"/>
            <w:rFonts w:asciiTheme="minorHAnsi" w:hAnsiTheme="minorHAnsi" w:cstheme="minorHAnsi"/>
            <w:color w:val="2199E8"/>
          </w:rPr>
          <w:t>FARE’s Teen Advisory Group (TAG)</w:t>
        </w:r>
      </w:hyperlink>
      <w:r w:rsidR="005776AE" w:rsidRPr="00CE3247">
        <w:rPr>
          <w:rFonts w:asciiTheme="minorHAnsi" w:hAnsiTheme="minorHAnsi" w:cstheme="minorHAnsi"/>
          <w:color w:val="4A4A4A"/>
        </w:rPr>
        <w:t> – A nationwide program where teen members get involved in online projects, youth awareness programs, peer-to-peer mentoring, and representing their geographic region. Food allergic teens can apply to join during designated times.</w:t>
      </w:r>
    </w:p>
    <w:p w14:paraId="47496681" w14:textId="77777777" w:rsidR="003719EB" w:rsidRDefault="00AA24F6" w:rsidP="003719EB">
      <w:pPr>
        <w:pStyle w:val="NormalWeb"/>
        <w:spacing w:before="0" w:beforeAutospacing="0" w:after="0" w:afterAutospacing="0"/>
        <w:rPr>
          <w:rFonts w:asciiTheme="minorHAnsi" w:hAnsiTheme="minorHAnsi" w:cstheme="minorHAnsi"/>
          <w:color w:val="4A4A4A"/>
        </w:rPr>
      </w:pPr>
      <w:r>
        <w:rPr>
          <w:rFonts w:asciiTheme="minorHAnsi" w:hAnsiTheme="minorHAnsi" w:cstheme="minorHAnsi"/>
          <w:color w:val="4A4A4A"/>
        </w:rPr>
        <w:t>3.</w:t>
      </w:r>
      <w:hyperlink r:id="rId16" w:history="1">
        <w:r w:rsidR="005776AE" w:rsidRPr="00CE3247">
          <w:rPr>
            <w:rStyle w:val="Hyperlink"/>
            <w:rFonts w:asciiTheme="minorHAnsi" w:hAnsiTheme="minorHAnsi" w:cstheme="minorHAnsi"/>
            <w:color w:val="2199E8"/>
          </w:rPr>
          <w:t>FARE’s Teen Food Allergy Support Group</w:t>
        </w:r>
      </w:hyperlink>
      <w:r w:rsidR="005776AE" w:rsidRPr="00CE3247">
        <w:rPr>
          <w:rFonts w:asciiTheme="minorHAnsi" w:hAnsiTheme="minorHAnsi" w:cstheme="minorHAnsi"/>
          <w:color w:val="4A4A4A"/>
        </w:rPr>
        <w:t> – This private Facebook group brings together members of TAG, but also welcomes other food allergic teens simply looking for like-minded friends and support.</w:t>
      </w:r>
    </w:p>
    <w:p w14:paraId="7E7C23FE" w14:textId="77777777" w:rsidR="003719EB" w:rsidRDefault="00B92AB6" w:rsidP="00593902">
      <w:pPr>
        <w:pStyle w:val="NormalWeb"/>
        <w:spacing w:before="0" w:beforeAutospacing="0" w:after="0" w:afterAutospacing="0"/>
        <w:jc w:val="center"/>
        <w:rPr>
          <w:rFonts w:ascii="Arial" w:hAnsi="Arial" w:cs="Arial"/>
          <w:color w:val="1C4D89"/>
        </w:rPr>
      </w:pPr>
      <w:r>
        <w:rPr>
          <w:rFonts w:ascii="Arial" w:hAnsi="Arial" w:cs="Arial"/>
          <w:color w:val="1C4D89"/>
        </w:rPr>
        <w:t>Calling All Tweens, Teens and Young Adults!</w:t>
      </w:r>
    </w:p>
    <w:p w14:paraId="0864E07A" w14:textId="369738C4" w:rsidR="003719EB" w:rsidRPr="003719EB" w:rsidRDefault="003719EB" w:rsidP="00593902">
      <w:pPr>
        <w:pStyle w:val="NormalWeb"/>
        <w:spacing w:before="0" w:beforeAutospacing="0" w:after="0" w:afterAutospacing="0"/>
        <w:jc w:val="center"/>
        <w:rPr>
          <w:rFonts w:asciiTheme="minorHAnsi" w:hAnsiTheme="minorHAnsi" w:cstheme="minorHAnsi"/>
          <w:color w:val="4A4A4A"/>
        </w:rPr>
      </w:pPr>
      <w:r w:rsidRPr="003719EB">
        <w:rPr>
          <w:rStyle w:val="Strong"/>
          <w:rFonts w:asciiTheme="minorHAnsi" w:eastAsiaTheme="majorEastAsia" w:hAnsiTheme="minorHAnsi" w:cstheme="minorHAnsi"/>
          <w:color w:val="009AA6"/>
        </w:rPr>
        <w:t>FARE Virtual Teen Talk</w:t>
      </w:r>
    </w:p>
    <w:p w14:paraId="64927A28" w14:textId="77777777" w:rsidR="00CF32E3" w:rsidRDefault="003719EB" w:rsidP="004210EE">
      <w:pPr>
        <w:pStyle w:val="NormalWeb"/>
        <w:spacing w:before="0" w:beforeAutospacing="0" w:after="0" w:afterAutospacing="0"/>
        <w:jc w:val="center"/>
        <w:rPr>
          <w:rFonts w:ascii="Arial" w:hAnsi="Arial" w:cs="Arial"/>
          <w:color w:val="000000"/>
        </w:rPr>
      </w:pPr>
      <w:r>
        <w:rPr>
          <w:rStyle w:val="Strong"/>
          <w:rFonts w:ascii="Arial" w:eastAsiaTheme="majorEastAsia" w:hAnsi="Arial" w:cs="Arial"/>
          <w:color w:val="000000"/>
        </w:rPr>
        <w:t xml:space="preserve">Date: </w:t>
      </w:r>
      <w:r>
        <w:rPr>
          <w:rFonts w:ascii="Arial" w:hAnsi="Arial" w:cs="Arial"/>
          <w:color w:val="000000"/>
        </w:rPr>
        <w:t>Saturday, February 27, 2021</w:t>
      </w:r>
      <w:r w:rsidR="00593902">
        <w:rPr>
          <w:rFonts w:ascii="Arial" w:hAnsi="Arial" w:cs="Arial"/>
          <w:color w:val="000000"/>
        </w:rPr>
        <w:t>,</w:t>
      </w:r>
      <w:r w:rsidR="000345D3">
        <w:rPr>
          <w:rFonts w:ascii="Arial" w:hAnsi="Arial" w:cs="Arial"/>
          <w:color w:val="000000"/>
        </w:rPr>
        <w:t xml:space="preserve">5;00pm </w:t>
      </w:r>
      <w:proofErr w:type="gramStart"/>
      <w:r w:rsidR="000345D3">
        <w:rPr>
          <w:rFonts w:ascii="Arial" w:hAnsi="Arial" w:cs="Arial"/>
          <w:color w:val="000000"/>
        </w:rPr>
        <w:t>ET</w:t>
      </w:r>
      <w:r w:rsidR="00D9762E">
        <w:rPr>
          <w:rFonts w:ascii="Arial" w:hAnsi="Arial" w:cs="Arial"/>
          <w:color w:val="000000"/>
        </w:rPr>
        <w:t>,</w:t>
      </w:r>
      <w:r w:rsidR="000345D3" w:rsidRPr="000345D3">
        <w:rPr>
          <w:rFonts w:ascii="Arial" w:hAnsi="Arial" w:cs="Arial"/>
          <w:b/>
          <w:bCs/>
          <w:color w:val="000000"/>
        </w:rPr>
        <w:t>Topic</w:t>
      </w:r>
      <w:proofErr w:type="gramEnd"/>
      <w:r w:rsidR="000345D3" w:rsidRPr="000345D3">
        <w:rPr>
          <w:rFonts w:ascii="Arial" w:hAnsi="Arial" w:cs="Arial"/>
          <w:b/>
          <w:bCs/>
          <w:color w:val="000000"/>
        </w:rPr>
        <w:t xml:space="preserve"> of the Month</w:t>
      </w:r>
      <w:r w:rsidR="000345D3">
        <w:rPr>
          <w:rFonts w:ascii="Arial" w:hAnsi="Arial" w:cs="Arial"/>
          <w:color w:val="000000"/>
        </w:rPr>
        <w:t xml:space="preserve"> : Friendship</w:t>
      </w:r>
    </w:p>
    <w:p w14:paraId="12D094FC" w14:textId="62653A7A" w:rsidR="00D9762E" w:rsidRDefault="00D9762E" w:rsidP="004210EE">
      <w:pPr>
        <w:pStyle w:val="NormalWeb"/>
        <w:spacing w:before="0" w:beforeAutospacing="0" w:after="0" w:afterAutospacing="0"/>
        <w:jc w:val="center"/>
        <w:rPr>
          <w:rFonts w:ascii="Arial" w:hAnsi="Arial" w:cs="Arial"/>
          <w:color w:val="000000"/>
        </w:rPr>
      </w:pPr>
      <w:r>
        <w:rPr>
          <w:rFonts w:ascii="Arial" w:hAnsi="Arial" w:cs="Arial"/>
          <w:color w:val="000000"/>
        </w:rPr>
        <w:t>www.foodallergy.org</w:t>
      </w:r>
    </w:p>
    <w:p w14:paraId="05E1B14B" w14:textId="0720BB3E" w:rsidR="003719EB" w:rsidRPr="003719EB" w:rsidRDefault="003719EB" w:rsidP="004210EE">
      <w:pPr>
        <w:pStyle w:val="NormalWeb"/>
        <w:spacing w:before="0" w:beforeAutospacing="0" w:after="0" w:afterAutospacing="0"/>
        <w:jc w:val="center"/>
        <w:rPr>
          <w:rFonts w:asciiTheme="minorHAnsi" w:hAnsiTheme="minorHAnsi" w:cstheme="minorHAnsi"/>
          <w:color w:val="4A4A4A"/>
        </w:rPr>
      </w:pPr>
      <w:r>
        <w:rPr>
          <w:rFonts w:ascii="Arial" w:hAnsi="Arial" w:cs="Arial"/>
          <w:color w:val="000000"/>
        </w:rPr>
        <w:br/>
      </w:r>
      <w:r w:rsidR="00CF32E3">
        <w:rPr>
          <w:rFonts w:asciiTheme="minorHAnsi" w:hAnsiTheme="minorHAnsi" w:cstheme="minorHAnsi"/>
          <w:color w:val="4A4A4A"/>
        </w:rPr>
        <w:t>Karen Clydesdale, Chair</w:t>
      </w:r>
      <w:r w:rsidR="00BA3A85">
        <w:rPr>
          <w:rFonts w:asciiTheme="minorHAnsi" w:hAnsiTheme="minorHAnsi" w:cstheme="minorHAnsi"/>
          <w:color w:val="4A4A4A"/>
        </w:rPr>
        <w:t xml:space="preserve">, </w:t>
      </w:r>
      <w:r w:rsidR="00CF32E3">
        <w:rPr>
          <w:rFonts w:asciiTheme="minorHAnsi" w:hAnsiTheme="minorHAnsi" w:cstheme="minorHAnsi"/>
          <w:color w:val="4A4A4A"/>
        </w:rPr>
        <w:t>North West District</w:t>
      </w:r>
      <w:r w:rsidR="00456701">
        <w:rPr>
          <w:rFonts w:asciiTheme="minorHAnsi" w:hAnsiTheme="minorHAnsi" w:cstheme="minorHAnsi"/>
          <w:color w:val="4A4A4A"/>
        </w:rPr>
        <w:t xml:space="preserve"> GFWC GA President’s Special Project</w:t>
      </w:r>
    </w:p>
    <w:sectPr w:rsidR="003719EB" w:rsidRPr="003719EB" w:rsidSect="00D729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ucida Handwriting">
    <w:panose1 w:val="03010101010101010101"/>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haroni">
    <w:charset w:val="B1"/>
    <w:family w:val="auto"/>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8648D5"/>
    <w:multiLevelType w:val="hybridMultilevel"/>
    <w:tmpl w:val="C33EDDB8"/>
    <w:lvl w:ilvl="0" w:tplc="CBC6F078">
      <w:start w:val="1"/>
      <w:numFmt w:val="decimal"/>
      <w:lvlText w:val="%1."/>
      <w:lvlJc w:val="left"/>
      <w:pPr>
        <w:ind w:left="720" w:hanging="360"/>
      </w:pPr>
      <w:rPr>
        <w:rFonts w:ascii="Lucida Handwriting" w:hAnsi="Lucida Handwriting" w:cstheme="minorHAnsi" w:hint="default"/>
        <w:b/>
        <w:color w:val="538135" w:themeColor="accent6" w:themeShade="BF"/>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9BD"/>
    <w:rsid w:val="000345D3"/>
    <w:rsid w:val="001A755F"/>
    <w:rsid w:val="00364252"/>
    <w:rsid w:val="003719EB"/>
    <w:rsid w:val="004210EE"/>
    <w:rsid w:val="00456701"/>
    <w:rsid w:val="00532562"/>
    <w:rsid w:val="00564FBD"/>
    <w:rsid w:val="005776AE"/>
    <w:rsid w:val="00593902"/>
    <w:rsid w:val="006549DF"/>
    <w:rsid w:val="00AA24F6"/>
    <w:rsid w:val="00B92AB6"/>
    <w:rsid w:val="00BA3A85"/>
    <w:rsid w:val="00CE3247"/>
    <w:rsid w:val="00CF32E3"/>
    <w:rsid w:val="00D30B60"/>
    <w:rsid w:val="00D61243"/>
    <w:rsid w:val="00D729BD"/>
    <w:rsid w:val="00D97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AC935"/>
  <w15:chartTrackingRefBased/>
  <w15:docId w15:val="{A7E32EE0-8D04-4A69-AD00-407C22803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2A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link w:val="Heading5Char"/>
    <w:uiPriority w:val="9"/>
    <w:qFormat/>
    <w:rsid w:val="00564FBD"/>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64FBD"/>
    <w:rPr>
      <w:rFonts w:ascii="Times New Roman" w:eastAsia="Times New Roman" w:hAnsi="Times New Roman" w:cs="Times New Roman"/>
      <w:b/>
      <w:bCs/>
      <w:sz w:val="20"/>
      <w:szCs w:val="20"/>
    </w:rPr>
  </w:style>
  <w:style w:type="paragraph" w:styleId="NormalWeb">
    <w:name w:val="Normal (Web)"/>
    <w:basedOn w:val="Normal"/>
    <w:uiPriority w:val="99"/>
    <w:unhideWhenUsed/>
    <w:rsid w:val="00564F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4FBD"/>
    <w:rPr>
      <w:b/>
      <w:bCs/>
    </w:rPr>
  </w:style>
  <w:style w:type="character" w:styleId="Hyperlink">
    <w:name w:val="Hyperlink"/>
    <w:basedOn w:val="DefaultParagraphFont"/>
    <w:uiPriority w:val="99"/>
    <w:semiHidden/>
    <w:unhideWhenUsed/>
    <w:rsid w:val="00564FBD"/>
    <w:rPr>
      <w:color w:val="0000FF"/>
      <w:u w:val="single"/>
    </w:rPr>
  </w:style>
  <w:style w:type="paragraph" w:styleId="ListParagraph">
    <w:name w:val="List Paragraph"/>
    <w:basedOn w:val="Normal"/>
    <w:uiPriority w:val="34"/>
    <w:qFormat/>
    <w:rsid w:val="005776AE"/>
    <w:pPr>
      <w:ind w:left="720"/>
      <w:contextualSpacing/>
    </w:pPr>
  </w:style>
  <w:style w:type="character" w:customStyle="1" w:styleId="Heading1Char">
    <w:name w:val="Heading 1 Char"/>
    <w:basedOn w:val="DefaultParagraphFont"/>
    <w:link w:val="Heading1"/>
    <w:uiPriority w:val="9"/>
    <w:rsid w:val="00B92AB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6790496">
      <w:bodyDiv w:val="1"/>
      <w:marLeft w:val="0"/>
      <w:marRight w:val="0"/>
      <w:marTop w:val="0"/>
      <w:marBottom w:val="0"/>
      <w:divBdr>
        <w:top w:val="none" w:sz="0" w:space="0" w:color="auto"/>
        <w:left w:val="none" w:sz="0" w:space="0" w:color="auto"/>
        <w:bottom w:val="none" w:sz="0" w:space="0" w:color="auto"/>
        <w:right w:val="none" w:sz="0" w:space="0" w:color="auto"/>
      </w:divBdr>
    </w:div>
    <w:div w:id="1247419550">
      <w:bodyDiv w:val="1"/>
      <w:marLeft w:val="0"/>
      <w:marRight w:val="0"/>
      <w:marTop w:val="0"/>
      <w:marBottom w:val="0"/>
      <w:divBdr>
        <w:top w:val="none" w:sz="0" w:space="0" w:color="auto"/>
        <w:left w:val="none" w:sz="0" w:space="0" w:color="auto"/>
        <w:bottom w:val="none" w:sz="0" w:space="0" w:color="auto"/>
        <w:right w:val="none" w:sz="0" w:space="0" w:color="auto"/>
      </w:divBdr>
    </w:div>
    <w:div w:id="177362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foodallergy.org/fareco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rteenmag.com/health/physical-health/managing-chronic-health-conditions"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acebook.com/groups/398500103582416/"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allergyalli.wordpress.com/" TargetMode="External"/><Relationship Id="rId5" Type="http://schemas.openxmlformats.org/officeDocument/2006/relationships/image" Target="media/image1.PNG"/><Relationship Id="rId15" Type="http://schemas.openxmlformats.org/officeDocument/2006/relationships/hyperlink" Target="http://www.foodallergy.org/resources/teens/teen-advisory-group" TargetMode="External"/><Relationship Id="rId10" Type="http://schemas.openxmlformats.org/officeDocument/2006/relationships/hyperlink" Target="https://www.allergicliving.com/author/hannah-lank/" TargetMode="External"/><Relationship Id="rId4" Type="http://schemas.openxmlformats.org/officeDocument/2006/relationships/webSettings" Target="webSettings.xml"/><Relationship Id="rId9" Type="http://schemas.openxmlformats.org/officeDocument/2006/relationships/hyperlink" Target="http://www.nuttiesforachange.wix.com/nfac" TargetMode="External"/><Relationship Id="rId14" Type="http://schemas.openxmlformats.org/officeDocument/2006/relationships/hyperlink" Target="https://www.allergicliving.com/2015/11/20/teen-summit-report-solidarity-new-friends-and-a-world-rec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522</Words>
  <Characters>2980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16</cp:revision>
  <dcterms:created xsi:type="dcterms:W3CDTF">2021-02-18T20:34:00Z</dcterms:created>
  <dcterms:modified xsi:type="dcterms:W3CDTF">2021-02-18T21:39:00Z</dcterms:modified>
</cp:coreProperties>
</file>